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765A1" w14:textId="500A6379" w:rsidR="00D22BA0" w:rsidRPr="00E219F2" w:rsidRDefault="00CF3059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B54443" w:rsidRPr="00B54443">
        <w:rPr>
          <w:rFonts w:ascii="Book Antiqua" w:hAnsi="Book Antiqua"/>
          <w:bCs/>
        </w:rPr>
        <w:t>NR3/NT/W-MISC/DOM/K00/24/07220 (RFx No. 5002003564)</w:t>
      </w:r>
      <w:r w:rsidR="00B54443">
        <w:rPr>
          <w:rFonts w:ascii="Book Antiqua" w:hAnsi="Book Antiqua"/>
          <w:bCs/>
        </w:rPr>
        <w:t xml:space="preserve"> </w:t>
      </w:r>
      <w:r w:rsidR="00D22BA0" w:rsidRPr="00E219F2">
        <w:rPr>
          <w:rFonts w:ascii="Arial" w:hAnsi="Arial" w:cs="Arial"/>
          <w:b/>
          <w:bCs/>
          <w:szCs w:val="22"/>
        </w:rPr>
        <w:t>Attachment-2</w:t>
      </w:r>
      <w:r w:rsidR="00D22BA0"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03275477" w14:textId="77777777" w:rsidR="00B54443" w:rsidRDefault="00B54443" w:rsidP="00B54443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B54443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Replacement of existing fire fighting pipe lines (Supply, Installation, Testing and Commissioning of Fire Fighting system) along with associated civil work at 765 kV GIS Kanpur Substation</w:t>
      </w:r>
    </w:p>
    <w:p w14:paraId="2C8DCAD8" w14:textId="77777777" w:rsidR="00B54443" w:rsidRDefault="00B54443" w:rsidP="009D13F2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BoQ/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A081" w14:textId="40BB5863" w:rsidR="00F64BBD" w:rsidRDefault="00000000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62933"/>
    <w:rsid w:val="0009421E"/>
    <w:rsid w:val="000C2FBF"/>
    <w:rsid w:val="000E6635"/>
    <w:rsid w:val="00116104"/>
    <w:rsid w:val="00192B5F"/>
    <w:rsid w:val="00220196"/>
    <w:rsid w:val="0022595C"/>
    <w:rsid w:val="0023130C"/>
    <w:rsid w:val="00263DD8"/>
    <w:rsid w:val="0026701A"/>
    <w:rsid w:val="00293DE4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875F4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11000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48AA"/>
    <w:rsid w:val="00E219F2"/>
    <w:rsid w:val="00E77CF2"/>
    <w:rsid w:val="00E77FA9"/>
    <w:rsid w:val="00E803C0"/>
    <w:rsid w:val="00EC04C8"/>
    <w:rsid w:val="00EC4C5B"/>
    <w:rsid w:val="00EE1D86"/>
    <w:rsid w:val="00F10C4E"/>
    <w:rsid w:val="00F164AB"/>
    <w:rsid w:val="00F37BFE"/>
    <w:rsid w:val="00F64BBD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75</cp:revision>
  <cp:lastPrinted>2023-07-05T12:15:00Z</cp:lastPrinted>
  <dcterms:created xsi:type="dcterms:W3CDTF">2020-01-22T06:00:00Z</dcterms:created>
  <dcterms:modified xsi:type="dcterms:W3CDTF">2024-05-24T06:21:00Z</dcterms:modified>
  <cp:contentStatus/>
</cp:coreProperties>
</file>